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FE143" w14:textId="52D8DE3C" w:rsidR="00A8238E" w:rsidRPr="00D20B60" w:rsidRDefault="00C771EF" w:rsidP="00D20B60">
      <w:pPr>
        <w:ind w:left="43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B77086" wp14:editId="27F25920">
                <wp:simplePos x="0" y="0"/>
                <wp:positionH relativeFrom="column">
                  <wp:posOffset>-964565</wp:posOffset>
                </wp:positionH>
                <wp:positionV relativeFrom="paragraph">
                  <wp:posOffset>-109220</wp:posOffset>
                </wp:positionV>
                <wp:extent cx="10560050" cy="2876550"/>
                <wp:effectExtent l="0" t="0" r="12700" b="19050"/>
                <wp:wrapNone/>
                <wp:docPr id="37682085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050" cy="287655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>
                          <a:solidFill>
                            <a:srgbClr val="003E51"/>
                          </a:solidFill>
                        </a:ln>
                      </wps:spPr>
                      <wps:style>
                        <a:lnRef idx="2">
                          <a:srgbClr val="003E51"/>
                        </a:lnRef>
                        <a:fillRef idx="1">
                          <a:srgbClr val="003E51"/>
                        </a:fillRef>
                        <a:effectRef idx="0">
                          <a:srgbClr val="003E5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85327" w14:textId="57A760AE" w:rsidR="006574A2" w:rsidRPr="00C771EF" w:rsidRDefault="006574A2" w:rsidP="00C771EF">
                            <w:pPr>
                              <w:rPr>
                                <w:color w:val="FFFFF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77086" id="Rectangle 3" o:spid="_x0000_s1026" style="position:absolute;left:0;text-align:left;margin-left:-75.95pt;margin-top:-8.6pt;width:831.5pt;height:22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003e51" strokecolor="#003e51" strokeweight="1pt">
                <v:textbox>
                  <w:txbxContent>
                    <w:p w14:paraId="4C285327" w14:textId="57A760AE" w:rsidR="006574A2" w:rsidRPr="00C771EF" w:rsidRDefault="006574A2" w:rsidP="00C771EF">
                      <w:pPr>
                        <w:rPr>
                          <w:color w:val="FFFFFF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574A2">
        <w:rPr>
          <w:noProof/>
        </w:rPr>
        <w:drawing>
          <wp:anchor distT="0" distB="0" distL="114300" distR="114300" simplePos="0" relativeHeight="251662336" behindDoc="0" locked="0" layoutInCell="1" allowOverlap="1" wp14:anchorId="481D8A2E" wp14:editId="09D88E79">
            <wp:simplePos x="0" y="0"/>
            <wp:positionH relativeFrom="column">
              <wp:posOffset>-292100</wp:posOffset>
            </wp:positionH>
            <wp:positionV relativeFrom="paragraph">
              <wp:posOffset>412731</wp:posOffset>
            </wp:positionV>
            <wp:extent cx="2468880" cy="446643"/>
            <wp:effectExtent l="0" t="0" r="0" b="1905"/>
            <wp:wrapNone/>
            <wp:docPr id="10781475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446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2D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338E45" wp14:editId="0CBC561C">
                <wp:simplePos x="0" y="0"/>
                <wp:positionH relativeFrom="column">
                  <wp:posOffset>1936750</wp:posOffset>
                </wp:positionH>
                <wp:positionV relativeFrom="paragraph">
                  <wp:posOffset>74930</wp:posOffset>
                </wp:positionV>
                <wp:extent cx="4724400" cy="147320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473200"/>
                        </a:xfrm>
                        <a:prstGeom prst="rect">
                          <a:avLst/>
                        </a:prstGeom>
                        <a:solidFill>
                          <a:srgbClr val="003E51"/>
                        </a:solidFill>
                        <a:ln w="9525">
                          <a:solidFill>
                            <a:srgbClr val="003E5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6E4A7" w14:textId="77777777" w:rsidR="005B5847" w:rsidRDefault="005B5847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IDP </w:t>
                            </w:r>
                          </w:p>
                          <w:p w14:paraId="36B612FC" w14:textId="0E479B20" w:rsidR="009D22D8" w:rsidRPr="009D22D8" w:rsidRDefault="005B5847" w:rsidP="009D22D8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OVERVIEW</w:t>
                            </w:r>
                            <w:r w:rsidR="009D22D8" w:rsidRPr="009D22D8">
                              <w:rPr>
                                <w:rFonts w:ascii="Arial Black" w:hAnsi="Arial Black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38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52.5pt;margin-top:5.9pt;width:372pt;height:11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color="#003e51" strokecolor="#003e51">
                <v:textbox>
                  <w:txbxContent>
                    <w:p w14:paraId="6C16E4A7" w14:textId="77777777" w:rsidR="005B5847" w:rsidRDefault="005B5847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IDP </w:t>
                      </w:r>
                    </w:p>
                    <w:p w14:paraId="36B612FC" w14:textId="0E479B20" w:rsidR="009D22D8" w:rsidRPr="009D22D8" w:rsidRDefault="005B5847" w:rsidP="009D22D8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>OVERVIEW</w:t>
                      </w:r>
                      <w:r w:rsidR="009D22D8" w:rsidRPr="009D22D8">
                        <w:rPr>
                          <w:rFonts w:ascii="Arial Black" w:hAnsi="Arial Black"/>
                          <w:color w:val="FFFFFF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01A11C" w14:textId="77777777" w:rsidR="00A8238E" w:rsidRDefault="00A8238E" w:rsidP="00831000">
      <w:pPr>
        <w:spacing w:after="0" w:line="240" w:lineRule="auto"/>
        <w:ind w:left="-567"/>
        <w:rPr>
          <w:rFonts w:ascii="Arial" w:hAnsi="Arial" w:cs="Arial"/>
          <w:b/>
          <w:bCs/>
          <w:sz w:val="28"/>
          <w:szCs w:val="28"/>
        </w:rPr>
      </w:pPr>
    </w:p>
    <w:tbl>
      <w:tblPr>
        <w:tblW w:w="5060" w:type="pct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2"/>
        <w:gridCol w:w="3011"/>
        <w:gridCol w:w="3011"/>
        <w:gridCol w:w="3011"/>
        <w:gridCol w:w="3011"/>
      </w:tblGrid>
      <w:tr w:rsidR="00C771EF" w:rsidRPr="00D20B60" w14:paraId="46465563" w14:textId="77777777" w:rsidTr="0009711A">
        <w:trPr>
          <w:tblCellSpacing w:w="15" w:type="dxa"/>
        </w:trPr>
        <w:tc>
          <w:tcPr>
            <w:tcW w:w="985" w:type="pct"/>
            <w:shd w:val="clear" w:color="auto" w:fill="D9D9D9"/>
            <w:vAlign w:val="center"/>
            <w:hideMark/>
          </w:tcPr>
          <w:p w14:paraId="4FDAE75C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0" w:type="pct"/>
            <w:shd w:val="clear" w:color="auto" w:fill="D9D9D9"/>
            <w:hideMark/>
          </w:tcPr>
          <w:p w14:paraId="1BEA85E0" w14:textId="5440BE7F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b/>
                <w:bCs/>
                <w:sz w:val="28"/>
                <w:szCs w:val="28"/>
              </w:rPr>
              <w:t>Experience</w:t>
            </w:r>
          </w:p>
          <w:p w14:paraId="0F1E9781" w14:textId="12828172" w:rsidR="00D20B60" w:rsidRPr="00D20B60" w:rsidRDefault="00D20B60" w:rsidP="0009711A">
            <w:pPr>
              <w:rPr>
                <w:rFonts w:ascii="Arial" w:hAnsi="Arial" w:cs="Arial"/>
                <w:sz w:val="22"/>
                <w:szCs w:val="22"/>
              </w:rPr>
            </w:pPr>
            <w:r w:rsidRPr="00D20B60">
              <w:rPr>
                <w:rFonts w:ascii="Arial" w:hAnsi="Arial" w:cs="Arial"/>
                <w:sz w:val="22"/>
                <w:szCs w:val="22"/>
              </w:rPr>
              <w:t>What have I achieved?</w:t>
            </w:r>
          </w:p>
          <w:p w14:paraId="23A6DB06" w14:textId="10E5B005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2"/>
                <w:szCs w:val="22"/>
              </w:rPr>
              <w:t>What experiences have I had</w:t>
            </w:r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990" w:type="pct"/>
            <w:shd w:val="clear" w:color="auto" w:fill="D9D9D9"/>
            <w:hideMark/>
          </w:tcPr>
          <w:p w14:paraId="532D40A2" w14:textId="77777777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b/>
                <w:bCs/>
                <w:sz w:val="28"/>
                <w:szCs w:val="28"/>
              </w:rPr>
              <w:t>Goals</w:t>
            </w:r>
          </w:p>
          <w:p w14:paraId="0A155D53" w14:textId="77777777" w:rsidR="00D20B60" w:rsidRPr="00D20B60" w:rsidRDefault="00D20B60" w:rsidP="0009711A">
            <w:pPr>
              <w:rPr>
                <w:rFonts w:ascii="Arial" w:hAnsi="Arial" w:cs="Arial"/>
                <w:sz w:val="22"/>
                <w:szCs w:val="22"/>
              </w:rPr>
            </w:pPr>
            <w:r w:rsidRPr="00D20B60">
              <w:rPr>
                <w:rFonts w:ascii="Arial" w:hAnsi="Arial" w:cs="Arial"/>
                <w:sz w:val="22"/>
                <w:szCs w:val="22"/>
              </w:rPr>
              <w:t>What do I want to do?</w:t>
            </w:r>
          </w:p>
          <w:p w14:paraId="70A9DDCA" w14:textId="77777777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2"/>
                <w:szCs w:val="22"/>
              </w:rPr>
              <w:t>What do I want to improve?</w:t>
            </w:r>
          </w:p>
        </w:tc>
        <w:tc>
          <w:tcPr>
            <w:tcW w:w="990" w:type="pct"/>
            <w:shd w:val="clear" w:color="auto" w:fill="D9D9D9"/>
            <w:hideMark/>
          </w:tcPr>
          <w:p w14:paraId="3FAE87C4" w14:textId="77777777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b/>
                <w:bCs/>
                <w:sz w:val="28"/>
                <w:szCs w:val="28"/>
              </w:rPr>
              <w:t>Next Steps</w:t>
            </w:r>
          </w:p>
          <w:p w14:paraId="259B4DEF" w14:textId="77777777" w:rsidR="00D20B60" w:rsidRPr="00D20B60" w:rsidRDefault="00D20B60" w:rsidP="0009711A">
            <w:pPr>
              <w:rPr>
                <w:rFonts w:ascii="Arial" w:hAnsi="Arial" w:cs="Arial"/>
                <w:sz w:val="22"/>
                <w:szCs w:val="22"/>
              </w:rPr>
            </w:pPr>
            <w:r w:rsidRPr="00D20B60">
              <w:rPr>
                <w:rFonts w:ascii="Arial" w:hAnsi="Arial" w:cs="Arial"/>
                <w:sz w:val="22"/>
                <w:szCs w:val="22"/>
              </w:rPr>
              <w:t xml:space="preserve">What resources? </w:t>
            </w:r>
            <w:r w:rsidRPr="00D20B60">
              <w:rPr>
                <w:rFonts w:ascii="Arial" w:hAnsi="Arial" w:cs="Arial"/>
                <w:sz w:val="22"/>
                <w:szCs w:val="22"/>
              </w:rPr>
              <w:br/>
              <w:t>How will I make that happen?</w:t>
            </w:r>
          </w:p>
        </w:tc>
        <w:tc>
          <w:tcPr>
            <w:tcW w:w="985" w:type="pct"/>
            <w:shd w:val="clear" w:color="auto" w:fill="D9D9D9"/>
            <w:hideMark/>
          </w:tcPr>
          <w:p w14:paraId="52099A99" w14:textId="77777777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b/>
                <w:bCs/>
                <w:sz w:val="28"/>
                <w:szCs w:val="28"/>
              </w:rPr>
              <w:t>Reflection</w:t>
            </w:r>
          </w:p>
          <w:p w14:paraId="557CB214" w14:textId="30AF03E3" w:rsidR="00D20B60" w:rsidRPr="00D20B60" w:rsidRDefault="00D20B60" w:rsidP="0009711A">
            <w:pPr>
              <w:rPr>
                <w:rFonts w:ascii="Arial" w:hAnsi="Arial" w:cs="Arial"/>
                <w:sz w:val="22"/>
                <w:szCs w:val="22"/>
              </w:rPr>
            </w:pPr>
            <w:r w:rsidRPr="00D20B60">
              <w:rPr>
                <w:rFonts w:ascii="Arial" w:hAnsi="Arial" w:cs="Arial"/>
                <w:sz w:val="22"/>
                <w:szCs w:val="22"/>
              </w:rPr>
              <w:t>Did I achieve my goal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  <w:r w:rsidRPr="00D20B60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2BC88295" w14:textId="47CADBEF" w:rsidR="00D20B60" w:rsidRP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D20B60">
              <w:rPr>
                <w:rFonts w:ascii="Arial" w:hAnsi="Arial" w:cs="Arial"/>
                <w:sz w:val="22"/>
                <w:szCs w:val="22"/>
              </w:rPr>
              <w:t>hat did I learn?</w:t>
            </w:r>
          </w:p>
        </w:tc>
      </w:tr>
      <w:tr w:rsidR="00C771EF" w:rsidRPr="00D20B60" w14:paraId="38F442DE" w14:textId="77777777" w:rsidTr="00C771EF">
        <w:trPr>
          <w:tblCellSpacing w:w="15" w:type="dxa"/>
        </w:trPr>
        <w:tc>
          <w:tcPr>
            <w:tcW w:w="985" w:type="pct"/>
            <w:shd w:val="clear" w:color="auto" w:fill="D9D9D9"/>
            <w:vAlign w:val="center"/>
            <w:hideMark/>
          </w:tcPr>
          <w:p w14:paraId="2506486D" w14:textId="34D40BDD" w:rsid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Researcher</w:t>
            </w:r>
          </w:p>
          <w:p w14:paraId="5A2C52A3" w14:textId="68BC60E4" w:rsidR="00C771EF" w:rsidRPr="00C771EF" w:rsidRDefault="00C771EF" w:rsidP="00C771EF">
            <w:pPr>
              <w:ind w:firstLine="1"/>
              <w:rPr>
                <w:rFonts w:ascii="Arial" w:hAnsi="Arial" w:cs="Arial"/>
                <w:sz w:val="20"/>
                <w:szCs w:val="20"/>
              </w:rPr>
            </w:pPr>
            <w:r w:rsidRPr="00C771EF">
              <w:rPr>
                <w:rFonts w:ascii="Arial" w:hAnsi="Arial" w:cs="Arial"/>
                <w:sz w:val="20"/>
                <w:szCs w:val="20"/>
              </w:rPr>
              <w:t>A researcher generates original, meaningful, and collaborative research (knowledge) to create, advance, and apply information locally, nationally, and globally.</w:t>
            </w:r>
          </w:p>
          <w:p w14:paraId="134686D7" w14:textId="24233E97" w:rsidR="00D20B60" w:rsidRPr="00D20B60" w:rsidRDefault="00D20B60" w:rsidP="00D20B6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pct"/>
            <w:vAlign w:val="center"/>
            <w:hideMark/>
          </w:tcPr>
          <w:p w14:paraId="0758ED83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7EF2ADF8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5604610C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4225F588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13AFB1B6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pct"/>
            <w:vAlign w:val="center"/>
            <w:hideMark/>
          </w:tcPr>
          <w:p w14:paraId="56415128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90" w:type="pct"/>
            <w:vAlign w:val="center"/>
            <w:hideMark/>
          </w:tcPr>
          <w:p w14:paraId="22D354A8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85" w:type="pct"/>
            <w:vAlign w:val="center"/>
            <w:hideMark/>
          </w:tcPr>
          <w:p w14:paraId="206384CE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24EA8929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49CB7D2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1B44C989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C771EF" w:rsidRPr="00D20B60" w14:paraId="1C3A9CE5" w14:textId="77777777" w:rsidTr="00C771EF">
        <w:trPr>
          <w:tblCellSpacing w:w="15" w:type="dxa"/>
        </w:trPr>
        <w:tc>
          <w:tcPr>
            <w:tcW w:w="985" w:type="pct"/>
            <w:shd w:val="clear" w:color="auto" w:fill="D9D9D9"/>
            <w:hideMark/>
          </w:tcPr>
          <w:p w14:paraId="06A84285" w14:textId="77777777" w:rsid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Communicator</w:t>
            </w:r>
          </w:p>
          <w:p w14:paraId="0DB61E09" w14:textId="58FBD715" w:rsidR="00C771EF" w:rsidRPr="00C771EF" w:rsidRDefault="00C771EF" w:rsidP="00C771EF">
            <w:pPr>
              <w:rPr>
                <w:rFonts w:ascii="Arial" w:hAnsi="Arial" w:cs="Arial"/>
                <w:sz w:val="20"/>
                <w:szCs w:val="20"/>
              </w:rPr>
            </w:pPr>
            <w:r w:rsidRPr="00C771EF">
              <w:rPr>
                <w:rFonts w:ascii="Arial" w:hAnsi="Arial" w:cs="Arial"/>
                <w:sz w:val="20"/>
                <w:szCs w:val="20"/>
              </w:rPr>
              <w:t>A communicator masters communication skills through using multiple mediums to listen, learn, and clearly explain complex ideas and translate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71EF">
              <w:rPr>
                <w:rFonts w:ascii="Arial" w:hAnsi="Arial" w:cs="Arial"/>
                <w:sz w:val="20"/>
                <w:szCs w:val="20"/>
              </w:rPr>
              <w:t>knowledge to diverse audiences in various contexts.</w:t>
            </w:r>
          </w:p>
        </w:tc>
        <w:tc>
          <w:tcPr>
            <w:tcW w:w="990" w:type="pct"/>
            <w:hideMark/>
          </w:tcPr>
          <w:p w14:paraId="75C98F48" w14:textId="77777777" w:rsid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</w:p>
          <w:p w14:paraId="7583C4AF" w14:textId="77777777" w:rsid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</w:p>
          <w:p w14:paraId="6F2C814C" w14:textId="77777777" w:rsid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</w:p>
          <w:p w14:paraId="1EAAFB84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pct"/>
            <w:hideMark/>
          </w:tcPr>
          <w:p w14:paraId="207FABEE" w14:textId="6430B9C1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pct"/>
            <w:hideMark/>
          </w:tcPr>
          <w:p w14:paraId="5CF38D0B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85" w:type="pct"/>
            <w:hideMark/>
          </w:tcPr>
          <w:p w14:paraId="0676D90F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1871C3CF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F7187E1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2176BEF9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63891013" w14:textId="77777777" w:rsidR="00D20B60" w:rsidRP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C771EF" w:rsidRPr="00D20B60" w14:paraId="5E8D9BE8" w14:textId="77777777" w:rsidTr="00C771EF">
        <w:trPr>
          <w:tblCellSpacing w:w="15" w:type="dxa"/>
        </w:trPr>
        <w:tc>
          <w:tcPr>
            <w:tcW w:w="985" w:type="pct"/>
            <w:shd w:val="clear" w:color="auto" w:fill="D9D9D9"/>
            <w:vAlign w:val="center"/>
            <w:hideMark/>
          </w:tcPr>
          <w:p w14:paraId="0E47869A" w14:textId="77777777" w:rsidR="00D20B60" w:rsidRDefault="00D20B60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lastRenderedPageBreak/>
              <w:t>Leader</w:t>
            </w:r>
          </w:p>
          <w:p w14:paraId="0FA1B790" w14:textId="3FED3BC6" w:rsidR="00C771EF" w:rsidRPr="00D20B60" w:rsidRDefault="00C771EF" w:rsidP="00C771EF">
            <w:pPr>
              <w:rPr>
                <w:rFonts w:ascii="Arial" w:hAnsi="Arial" w:cs="Arial"/>
                <w:sz w:val="28"/>
                <w:szCs w:val="28"/>
              </w:rPr>
            </w:pPr>
            <w:r w:rsidRPr="00C771EF">
              <w:rPr>
                <w:rFonts w:ascii="Arial" w:hAnsi="Arial" w:cs="Arial"/>
                <w:sz w:val="20"/>
                <w:szCs w:val="20"/>
              </w:rPr>
              <w:t>A leader inspires, supports, and fosters growth, success, and well-being in themselves and others through academic pursuits and personal and practical contexts</w:t>
            </w:r>
            <w:r w:rsidRPr="00C771E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990" w:type="pct"/>
            <w:vAlign w:val="center"/>
            <w:hideMark/>
          </w:tcPr>
          <w:p w14:paraId="22F972B4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0BD8D528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05569ECF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7A2F24FA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125C5A3D" w14:textId="77777777" w:rsid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  <w:p w14:paraId="4A0BD5E5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0" w:type="pct"/>
            <w:vAlign w:val="center"/>
            <w:hideMark/>
          </w:tcPr>
          <w:p w14:paraId="43199014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90" w:type="pct"/>
            <w:vAlign w:val="center"/>
            <w:hideMark/>
          </w:tcPr>
          <w:p w14:paraId="46B91998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85" w:type="pct"/>
            <w:vAlign w:val="center"/>
            <w:hideMark/>
          </w:tcPr>
          <w:p w14:paraId="4617BD40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17C422B5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A744727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39DA955C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11A0BD5F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C771EF" w:rsidRPr="00D20B60" w14:paraId="320E8127" w14:textId="77777777" w:rsidTr="0009711A">
        <w:trPr>
          <w:tblCellSpacing w:w="15" w:type="dxa"/>
        </w:trPr>
        <w:tc>
          <w:tcPr>
            <w:tcW w:w="985" w:type="pct"/>
            <w:shd w:val="clear" w:color="auto" w:fill="D9D9D9"/>
            <w:hideMark/>
          </w:tcPr>
          <w:p w14:paraId="686A7DCB" w14:textId="77777777" w:rsid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Innovator</w:t>
            </w:r>
          </w:p>
          <w:p w14:paraId="79A30E89" w14:textId="60CCE991" w:rsidR="0009711A" w:rsidRPr="0009711A" w:rsidRDefault="0009711A" w:rsidP="0009711A">
            <w:pPr>
              <w:rPr>
                <w:rFonts w:ascii="Arial" w:hAnsi="Arial" w:cs="Arial"/>
                <w:sz w:val="20"/>
                <w:szCs w:val="20"/>
              </w:rPr>
            </w:pPr>
            <w:r w:rsidRPr="0009711A">
              <w:rPr>
                <w:rFonts w:ascii="Arial" w:hAnsi="Arial" w:cs="Arial"/>
                <w:sz w:val="20"/>
                <w:szCs w:val="20"/>
              </w:rPr>
              <w:t>An innovator </w:t>
            </w:r>
            <w:r w:rsidRPr="0009711A">
              <w:rPr>
                <w:rFonts w:ascii="Arial" w:hAnsi="Arial" w:cs="Arial"/>
                <w:sz w:val="20"/>
                <w:szCs w:val="20"/>
                <w:lang w:val="en-US"/>
              </w:rPr>
              <w:t>implements and fosters a social, cultural, and commercial mindset across a wide range of research and innovation contexts.</w:t>
            </w:r>
          </w:p>
        </w:tc>
        <w:tc>
          <w:tcPr>
            <w:tcW w:w="990" w:type="pct"/>
            <w:vAlign w:val="center"/>
            <w:hideMark/>
          </w:tcPr>
          <w:p w14:paraId="7F719640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90" w:type="pct"/>
            <w:vAlign w:val="center"/>
            <w:hideMark/>
          </w:tcPr>
          <w:p w14:paraId="439E1873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90" w:type="pct"/>
            <w:vAlign w:val="center"/>
            <w:hideMark/>
          </w:tcPr>
          <w:p w14:paraId="231CCFB7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85" w:type="pct"/>
            <w:vAlign w:val="center"/>
            <w:hideMark/>
          </w:tcPr>
          <w:p w14:paraId="23597474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39D538DE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43F3755D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6DEA4D05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099A9A8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  <w:tr w:rsidR="00C771EF" w:rsidRPr="00D20B60" w14:paraId="702DA435" w14:textId="77777777" w:rsidTr="0009711A">
        <w:trPr>
          <w:tblCellSpacing w:w="15" w:type="dxa"/>
        </w:trPr>
        <w:tc>
          <w:tcPr>
            <w:tcW w:w="985" w:type="pct"/>
            <w:shd w:val="clear" w:color="auto" w:fill="D9D9D9"/>
            <w:hideMark/>
          </w:tcPr>
          <w:p w14:paraId="5EF92166" w14:textId="77777777" w:rsidR="00D20B60" w:rsidRDefault="00D20B60" w:rsidP="0009711A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Community Builder</w:t>
            </w:r>
          </w:p>
          <w:p w14:paraId="717D76F4" w14:textId="1D1CC6FB" w:rsidR="0009711A" w:rsidRPr="0009711A" w:rsidRDefault="0009711A" w:rsidP="0009711A">
            <w:pPr>
              <w:rPr>
                <w:rFonts w:ascii="Arial" w:hAnsi="Arial" w:cs="Arial"/>
                <w:sz w:val="20"/>
                <w:szCs w:val="20"/>
              </w:rPr>
            </w:pPr>
            <w:r w:rsidRPr="0009711A">
              <w:rPr>
                <w:rFonts w:ascii="Arial" w:hAnsi="Arial" w:cs="Arial"/>
                <w:sz w:val="20"/>
                <w:szCs w:val="20"/>
                <w:lang w:val="en-US"/>
              </w:rPr>
              <w:t>A community builder authentically embodies the qualities and competencies to build community and connection through meaningful, academic, and experiential engagement.</w:t>
            </w:r>
          </w:p>
        </w:tc>
        <w:tc>
          <w:tcPr>
            <w:tcW w:w="990" w:type="pct"/>
            <w:vAlign w:val="center"/>
            <w:hideMark/>
          </w:tcPr>
          <w:p w14:paraId="75495AE9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90" w:type="pct"/>
            <w:vAlign w:val="center"/>
            <w:hideMark/>
          </w:tcPr>
          <w:p w14:paraId="1A31889E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90" w:type="pct"/>
            <w:vAlign w:val="center"/>
            <w:hideMark/>
          </w:tcPr>
          <w:p w14:paraId="7952E57E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  <w:tc>
          <w:tcPr>
            <w:tcW w:w="985" w:type="pct"/>
            <w:vAlign w:val="center"/>
            <w:hideMark/>
          </w:tcPr>
          <w:p w14:paraId="7C3B19A4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0253A6FC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E39D581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6BC0AC66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9A2C388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  <w:p w14:paraId="5434299F" w14:textId="77777777" w:rsidR="00D20B60" w:rsidRPr="00D20B60" w:rsidRDefault="00D20B60" w:rsidP="00D20B60">
            <w:pPr>
              <w:rPr>
                <w:rFonts w:ascii="Arial" w:hAnsi="Arial" w:cs="Arial"/>
                <w:sz w:val="28"/>
                <w:szCs w:val="28"/>
              </w:rPr>
            </w:pPr>
            <w:r w:rsidRPr="00D20B60">
              <w:rPr>
                <w:rFonts w:ascii="Arial" w:hAnsi="Arial" w:cs="Arial"/>
                <w:sz w:val="28"/>
                <w:szCs w:val="28"/>
              </w:rPr>
              <w:t> </w:t>
            </w:r>
          </w:p>
        </w:tc>
      </w:tr>
    </w:tbl>
    <w:p w14:paraId="56E0143E" w14:textId="276B228A" w:rsidR="00B77671" w:rsidRPr="006574A2" w:rsidRDefault="00B77671" w:rsidP="00871F72">
      <w:pPr>
        <w:rPr>
          <w:rFonts w:ascii="Arial" w:hAnsi="Arial" w:cs="Arial"/>
          <w:sz w:val="28"/>
          <w:szCs w:val="28"/>
        </w:rPr>
      </w:pPr>
    </w:p>
    <w:p>
      <w:pPr>
        <w:spacing w:before="240"/>
        <w:ind w:left="-567"/>
      </w:pPr>
      <w:r>
        <w:rPr>
          <w:rFonts w:ascii="Arial" w:hAnsi="Arial" w:cs="Arial"/>
          <w:i/>
          <w:color w:val="5B6770"/>
          <w:sz w:val="16"/>
          <w:szCs w:val="16"/>
        </w:rPr>
        <w:t xml:space="preserve">This resource has been adapted for use at Thompson Rivers University with thanks to Brock University’s Supervisor Supports, developed by Brock University’s Faculty of Graduate Studies and Postdoctoral Affairs.</w:t>
      </w:r>
    </w:p>
    <w:sectPr w:rsidR="00B77671" w:rsidRPr="006574A2" w:rsidSect="00C771EF">
      <w:pgSz w:w="15840" w:h="12240" w:orient="landscape"/>
      <w:pgMar w:top="1440" w:right="244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BAB51" w14:textId="77777777" w:rsidR="008A2EE5" w:rsidRDefault="008A2EE5" w:rsidP="009D22D8">
      <w:pPr>
        <w:spacing w:after="0" w:line="240" w:lineRule="auto"/>
      </w:pPr>
      <w:r>
        <w:separator/>
      </w:r>
    </w:p>
  </w:endnote>
  <w:endnote w:type="continuationSeparator" w:id="0">
    <w:p w14:paraId="48D0B1FF" w14:textId="77777777" w:rsidR="008A2EE5" w:rsidRDefault="008A2EE5" w:rsidP="009D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03CA3" w14:textId="77777777" w:rsidR="008A2EE5" w:rsidRDefault="008A2EE5" w:rsidP="009D22D8">
      <w:pPr>
        <w:spacing w:after="0" w:line="240" w:lineRule="auto"/>
      </w:pPr>
      <w:r>
        <w:separator/>
      </w:r>
    </w:p>
  </w:footnote>
  <w:footnote w:type="continuationSeparator" w:id="0">
    <w:p w14:paraId="20FABD11" w14:textId="77777777" w:rsidR="008A2EE5" w:rsidRDefault="008A2EE5" w:rsidP="009D2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A"/>
    <w:rsid w:val="0009711A"/>
    <w:rsid w:val="000E2797"/>
    <w:rsid w:val="001E558A"/>
    <w:rsid w:val="00340555"/>
    <w:rsid w:val="003776E1"/>
    <w:rsid w:val="00383480"/>
    <w:rsid w:val="00450BA0"/>
    <w:rsid w:val="005B5847"/>
    <w:rsid w:val="00645000"/>
    <w:rsid w:val="006574A2"/>
    <w:rsid w:val="006E04F4"/>
    <w:rsid w:val="00831000"/>
    <w:rsid w:val="00871F72"/>
    <w:rsid w:val="008A2EE5"/>
    <w:rsid w:val="009D22D8"/>
    <w:rsid w:val="00A8238E"/>
    <w:rsid w:val="00AF6C5D"/>
    <w:rsid w:val="00B22800"/>
    <w:rsid w:val="00B77671"/>
    <w:rsid w:val="00C1301F"/>
    <w:rsid w:val="00C55834"/>
    <w:rsid w:val="00C771EF"/>
    <w:rsid w:val="00D20B60"/>
    <w:rsid w:val="00F772E5"/>
    <w:rsid w:val="00FB6C01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8561"/>
  <w15:chartTrackingRefBased/>
  <w15:docId w15:val="{5B41F7A9-FC84-41A4-9362-AD440294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5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5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5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5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5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2D8"/>
  </w:style>
  <w:style w:type="paragraph" w:styleId="Footer">
    <w:name w:val="footer"/>
    <w:basedOn w:val="Normal"/>
    <w:link w:val="FooterChar"/>
    <w:uiPriority w:val="99"/>
    <w:unhideWhenUsed/>
    <w:rsid w:val="009D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2D8"/>
  </w:style>
  <w:style w:type="character" w:styleId="PlaceholderText">
    <w:name w:val="Placeholder Text"/>
    <w:basedOn w:val="DefaultParagraphFont"/>
    <w:uiPriority w:val="99"/>
    <w:semiHidden/>
    <w:rsid w:val="009D22D8"/>
    <w:rPr>
      <w:color w:val="808080"/>
    </w:rPr>
  </w:style>
  <w:style w:type="table" w:styleId="TableGrid">
    <w:name w:val="Table Grid"/>
    <w:basedOn w:val="TableNormal"/>
    <w:uiPriority w:val="39"/>
    <w:rsid w:val="00F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6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tru-logo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5396A-35FB-4955-940D-F2204DD6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Stacia Heaton</dc:creator>
  <cp:keywords/>
  <dc:description/>
  <cp:lastModifiedBy>Stacia Heaton</cp:lastModifiedBy>
  <cp:revision>2</cp:revision>
  <cp:lastPrinted>2025-01-30T13:28:00Z</cp:lastPrinted>
  <dcterms:created xsi:type="dcterms:W3CDTF">2025-03-18T17:26:00Z</dcterms:created>
  <dcterms:modified xsi:type="dcterms:W3CDTF">2025-03-18T17:26:00Z</dcterms:modified>
</cp:coreProperties>
</file>